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A2AECF" w14:textId="77777777" w:rsidR="005C6302" w:rsidRPr="008A3BB1" w:rsidRDefault="005C6302" w:rsidP="00C857F6">
      <w:pPr>
        <w:pStyle w:val="a5"/>
        <w:ind w:hanging="1"/>
        <w:jc w:val="center"/>
        <w:rPr>
          <w:i/>
          <w:iCs/>
          <w:sz w:val="22"/>
          <w:szCs w:val="22"/>
        </w:rPr>
      </w:pPr>
      <w:r w:rsidRPr="008A3BB1">
        <w:rPr>
          <w:i/>
          <w:iCs/>
          <w:sz w:val="22"/>
          <w:szCs w:val="22"/>
        </w:rPr>
        <w:t>СООБЩЕНИЕ</w:t>
      </w:r>
    </w:p>
    <w:p w14:paraId="14194585" w14:textId="77777777" w:rsidR="005C6302" w:rsidRPr="008A3BB1" w:rsidRDefault="005C6302" w:rsidP="005C6302">
      <w:pPr>
        <w:pStyle w:val="a3"/>
        <w:rPr>
          <w:b w:val="0"/>
          <w:bCs w:val="0"/>
          <w:i w:val="0"/>
          <w:iCs w:val="0"/>
          <w:caps w:val="0"/>
          <w:sz w:val="22"/>
          <w:szCs w:val="22"/>
        </w:rPr>
      </w:pPr>
      <w:r w:rsidRPr="008A3BB1">
        <w:rPr>
          <w:sz w:val="22"/>
          <w:szCs w:val="22"/>
        </w:rPr>
        <w:t>о проведении годового общего собрания акционеров</w:t>
      </w:r>
      <w:r w:rsidRPr="008A3BB1">
        <w:rPr>
          <w:b w:val="0"/>
          <w:bCs w:val="0"/>
          <w:i w:val="0"/>
          <w:iCs w:val="0"/>
          <w:caps w:val="0"/>
          <w:sz w:val="22"/>
          <w:szCs w:val="22"/>
        </w:rPr>
        <w:t xml:space="preserve"> </w:t>
      </w:r>
    </w:p>
    <w:p w14:paraId="288CBEC8" w14:textId="4841C970" w:rsidR="005C6302" w:rsidRPr="008A3BB1" w:rsidRDefault="005C6302" w:rsidP="005C6302">
      <w:pPr>
        <w:pStyle w:val="a3"/>
        <w:rPr>
          <w:bCs w:val="0"/>
          <w:i w:val="0"/>
          <w:iCs w:val="0"/>
          <w:caps w:val="0"/>
          <w:sz w:val="22"/>
          <w:szCs w:val="22"/>
        </w:rPr>
      </w:pPr>
      <w:r w:rsidRPr="008A3BB1">
        <w:rPr>
          <w:sz w:val="22"/>
          <w:szCs w:val="22"/>
        </w:rPr>
        <w:t xml:space="preserve">Акционерного общества «Специализированный застройщик «Проектно-строительный комплекс НПО Машиностроения» </w:t>
      </w:r>
      <w:r w:rsidR="00DD1BC3" w:rsidRPr="008A3BB1">
        <w:rPr>
          <w:sz w:val="22"/>
          <w:szCs w:val="22"/>
        </w:rPr>
        <w:br/>
      </w:r>
      <w:r w:rsidRPr="008A3BB1">
        <w:rPr>
          <w:bCs w:val="0"/>
          <w:i w:val="0"/>
          <w:iCs w:val="0"/>
          <w:caps w:val="0"/>
          <w:sz w:val="22"/>
          <w:szCs w:val="22"/>
        </w:rPr>
        <w:t>(далее – Общество)</w:t>
      </w:r>
    </w:p>
    <w:p w14:paraId="3A7FD2BA" w14:textId="77777777" w:rsidR="005C6302" w:rsidRPr="008A3BB1" w:rsidRDefault="005C6302" w:rsidP="005C6302">
      <w:pPr>
        <w:rPr>
          <w:b/>
          <w:bCs/>
          <w:i/>
          <w:iCs/>
          <w:spacing w:val="104"/>
          <w:sz w:val="22"/>
          <w:szCs w:val="22"/>
          <w:u w:val="single"/>
        </w:rPr>
      </w:pPr>
    </w:p>
    <w:p w14:paraId="54C3FBC4" w14:textId="77777777" w:rsidR="005C6302" w:rsidRPr="008A3BB1" w:rsidRDefault="005C6302" w:rsidP="005C6302">
      <w:pPr>
        <w:jc w:val="center"/>
        <w:rPr>
          <w:b/>
          <w:bCs/>
          <w:i/>
          <w:iCs/>
          <w:spacing w:val="104"/>
          <w:sz w:val="22"/>
          <w:szCs w:val="22"/>
          <w:u w:val="single"/>
        </w:rPr>
      </w:pPr>
      <w:r w:rsidRPr="008A3BB1">
        <w:rPr>
          <w:b/>
          <w:bCs/>
          <w:i/>
          <w:iCs/>
          <w:spacing w:val="104"/>
          <w:sz w:val="22"/>
          <w:szCs w:val="22"/>
          <w:u w:val="single"/>
        </w:rPr>
        <w:t>Уважаемый акционер!</w:t>
      </w:r>
    </w:p>
    <w:p w14:paraId="7D9E7201" w14:textId="77777777" w:rsidR="005C6302" w:rsidRPr="008A3BB1" w:rsidRDefault="005C6302" w:rsidP="005C6302">
      <w:pPr>
        <w:jc w:val="center"/>
        <w:rPr>
          <w:b/>
          <w:bCs/>
          <w:i/>
          <w:iCs/>
          <w:spacing w:val="104"/>
          <w:sz w:val="22"/>
          <w:szCs w:val="22"/>
          <w:u w:val="single"/>
        </w:rPr>
      </w:pPr>
    </w:p>
    <w:p w14:paraId="42888E78" w14:textId="63E757C9" w:rsidR="005C6302" w:rsidRPr="00363738" w:rsidRDefault="005C6302" w:rsidP="005C6302">
      <w:pPr>
        <w:ind w:firstLine="567"/>
        <w:jc w:val="both"/>
        <w:rPr>
          <w:sz w:val="22"/>
          <w:szCs w:val="22"/>
        </w:rPr>
      </w:pPr>
      <w:r w:rsidRPr="00363738">
        <w:rPr>
          <w:sz w:val="22"/>
          <w:szCs w:val="22"/>
        </w:rPr>
        <w:t>Совет директоров Акционерного общества «Специализированный застройщик «Проектно-строительный комплекс НПО Машиностроения» настоящим сообщает, что</w:t>
      </w:r>
      <w:r w:rsidRPr="00363738">
        <w:rPr>
          <w:b/>
          <w:bCs/>
          <w:sz w:val="22"/>
          <w:szCs w:val="22"/>
        </w:rPr>
        <w:t xml:space="preserve"> </w:t>
      </w:r>
      <w:bookmarkStart w:id="0" w:name="_Hlk134705730"/>
      <w:r w:rsidRPr="00363738">
        <w:rPr>
          <w:b/>
          <w:bCs/>
          <w:sz w:val="22"/>
          <w:szCs w:val="22"/>
        </w:rPr>
        <w:br/>
      </w:r>
      <w:r w:rsidR="00397FC4" w:rsidRPr="00363738">
        <w:rPr>
          <w:b/>
          <w:bCs/>
          <w:sz w:val="22"/>
          <w:szCs w:val="22"/>
        </w:rPr>
        <w:t>19</w:t>
      </w:r>
      <w:r w:rsidRPr="00363738">
        <w:rPr>
          <w:b/>
          <w:bCs/>
          <w:sz w:val="22"/>
          <w:szCs w:val="22"/>
        </w:rPr>
        <w:t xml:space="preserve"> июня 202</w:t>
      </w:r>
      <w:r w:rsidR="00397FC4" w:rsidRPr="00363738">
        <w:rPr>
          <w:b/>
          <w:bCs/>
          <w:sz w:val="22"/>
          <w:szCs w:val="22"/>
        </w:rPr>
        <w:t>6</w:t>
      </w:r>
      <w:r w:rsidRPr="00363738">
        <w:rPr>
          <w:b/>
          <w:bCs/>
          <w:sz w:val="22"/>
          <w:szCs w:val="22"/>
        </w:rPr>
        <w:t xml:space="preserve"> года</w:t>
      </w:r>
      <w:r w:rsidRPr="00363738">
        <w:rPr>
          <w:sz w:val="22"/>
          <w:szCs w:val="22"/>
        </w:rPr>
        <w:t xml:space="preserve"> </w:t>
      </w:r>
      <w:bookmarkEnd w:id="0"/>
      <w:r w:rsidRPr="00363738">
        <w:rPr>
          <w:sz w:val="22"/>
          <w:szCs w:val="22"/>
        </w:rPr>
        <w:t xml:space="preserve">состоится </w:t>
      </w:r>
      <w:r w:rsidR="00EB5381" w:rsidRPr="00363738">
        <w:rPr>
          <w:sz w:val="22"/>
          <w:szCs w:val="22"/>
        </w:rPr>
        <w:t xml:space="preserve">годовое </w:t>
      </w:r>
      <w:r w:rsidR="00EB5381" w:rsidRPr="00363738">
        <w:rPr>
          <w:color w:val="000000" w:themeColor="text1"/>
          <w:sz w:val="22"/>
          <w:szCs w:val="22"/>
        </w:rPr>
        <w:t>заседание об</w:t>
      </w:r>
      <w:r w:rsidR="00EB5381" w:rsidRPr="00363738">
        <w:rPr>
          <w:sz w:val="22"/>
          <w:szCs w:val="22"/>
        </w:rPr>
        <w:t>щего собрания акционеров</w:t>
      </w:r>
      <w:r w:rsidRPr="00363738">
        <w:rPr>
          <w:sz w:val="22"/>
          <w:szCs w:val="22"/>
        </w:rPr>
        <w:t>.</w:t>
      </w:r>
    </w:p>
    <w:p w14:paraId="074766A8" w14:textId="478694B4" w:rsidR="005C6302" w:rsidRPr="00363738" w:rsidRDefault="005C6302" w:rsidP="005C6302">
      <w:pPr>
        <w:ind w:firstLine="567"/>
        <w:jc w:val="both"/>
        <w:rPr>
          <w:b/>
          <w:sz w:val="22"/>
          <w:szCs w:val="22"/>
        </w:rPr>
      </w:pPr>
      <w:r w:rsidRPr="00363738">
        <w:rPr>
          <w:sz w:val="22"/>
          <w:szCs w:val="22"/>
        </w:rPr>
        <w:t xml:space="preserve">Место нахождения общества: </w:t>
      </w:r>
      <w:r w:rsidRPr="00363738">
        <w:rPr>
          <w:b/>
          <w:sz w:val="22"/>
          <w:szCs w:val="22"/>
        </w:rPr>
        <w:t xml:space="preserve">Российская Федерация, 143960, Московская область, </w:t>
      </w:r>
      <w:r w:rsidR="00392A89" w:rsidRPr="00363738">
        <w:rPr>
          <w:b/>
          <w:sz w:val="22"/>
          <w:szCs w:val="22"/>
        </w:rPr>
        <w:br/>
      </w:r>
      <w:r w:rsidRPr="00363738">
        <w:rPr>
          <w:b/>
          <w:sz w:val="22"/>
          <w:szCs w:val="22"/>
        </w:rPr>
        <w:t>г. Реутов</w:t>
      </w:r>
      <w:r w:rsidR="00363738" w:rsidRPr="00363738">
        <w:rPr>
          <w:b/>
          <w:sz w:val="22"/>
          <w:szCs w:val="22"/>
        </w:rPr>
        <w:t>.</w:t>
      </w:r>
    </w:p>
    <w:p w14:paraId="26EA31F7" w14:textId="03E453AB" w:rsidR="00EB5381" w:rsidRPr="00363738" w:rsidRDefault="00363738" w:rsidP="005C6302">
      <w:pPr>
        <w:ind w:firstLine="567"/>
        <w:jc w:val="both"/>
        <w:rPr>
          <w:b/>
          <w:sz w:val="22"/>
          <w:szCs w:val="22"/>
        </w:rPr>
      </w:pPr>
      <w:r w:rsidRPr="00363738">
        <w:rPr>
          <w:sz w:val="22"/>
          <w:szCs w:val="22"/>
        </w:rPr>
        <w:t>Способ принятия решений годовым общим собранием акционеров</w:t>
      </w:r>
      <w:r w:rsidR="005C6302" w:rsidRPr="00363738">
        <w:rPr>
          <w:sz w:val="22"/>
          <w:szCs w:val="22"/>
        </w:rPr>
        <w:t xml:space="preserve">: </w:t>
      </w:r>
      <w:r w:rsidR="00EB5381" w:rsidRPr="00363738">
        <w:rPr>
          <w:b/>
          <w:sz w:val="22"/>
          <w:szCs w:val="22"/>
        </w:rPr>
        <w:t>заседание, голосование на котором совмещается с заочным голосованием.</w:t>
      </w:r>
    </w:p>
    <w:p w14:paraId="1F580560" w14:textId="0F35B0E6" w:rsidR="005E05EE" w:rsidRPr="00363738" w:rsidRDefault="005C6302" w:rsidP="005E05EE">
      <w:pPr>
        <w:spacing w:line="25" w:lineRule="atLeast"/>
        <w:ind w:firstLine="709"/>
        <w:jc w:val="both"/>
        <w:rPr>
          <w:sz w:val="22"/>
          <w:szCs w:val="22"/>
        </w:rPr>
      </w:pPr>
      <w:r w:rsidRPr="00363738">
        <w:rPr>
          <w:sz w:val="22"/>
          <w:szCs w:val="22"/>
        </w:rPr>
        <w:t xml:space="preserve">Дата проведения собрания: </w:t>
      </w:r>
      <w:r w:rsidR="00397FC4" w:rsidRPr="00363738">
        <w:rPr>
          <w:b/>
          <w:bCs/>
          <w:color w:val="000000" w:themeColor="text1"/>
          <w:sz w:val="22"/>
          <w:szCs w:val="22"/>
        </w:rPr>
        <w:t>19</w:t>
      </w:r>
      <w:r w:rsidRPr="00363738">
        <w:rPr>
          <w:b/>
          <w:color w:val="000000" w:themeColor="text1"/>
          <w:sz w:val="22"/>
          <w:szCs w:val="22"/>
        </w:rPr>
        <w:t xml:space="preserve"> июня </w:t>
      </w:r>
      <w:r w:rsidRPr="00363738">
        <w:rPr>
          <w:b/>
          <w:sz w:val="22"/>
          <w:szCs w:val="22"/>
        </w:rPr>
        <w:t>202</w:t>
      </w:r>
      <w:r w:rsidR="00397FC4" w:rsidRPr="00363738">
        <w:rPr>
          <w:b/>
          <w:sz w:val="22"/>
          <w:szCs w:val="22"/>
        </w:rPr>
        <w:t>6</w:t>
      </w:r>
      <w:r w:rsidRPr="00363738">
        <w:rPr>
          <w:b/>
          <w:sz w:val="22"/>
          <w:szCs w:val="22"/>
        </w:rPr>
        <w:t xml:space="preserve"> года</w:t>
      </w:r>
      <w:r w:rsidR="005E05EE" w:rsidRPr="00363738">
        <w:rPr>
          <w:b/>
          <w:sz w:val="22"/>
          <w:szCs w:val="22"/>
        </w:rPr>
        <w:t xml:space="preserve">, </w:t>
      </w:r>
      <w:r w:rsidR="005E05EE" w:rsidRPr="00363738">
        <w:rPr>
          <w:sz w:val="22"/>
          <w:szCs w:val="22"/>
        </w:rPr>
        <w:t xml:space="preserve">время проведения </w:t>
      </w:r>
      <w:r w:rsidR="00E61EDF" w:rsidRPr="00363738">
        <w:rPr>
          <w:color w:val="000000" w:themeColor="text1"/>
          <w:sz w:val="22"/>
          <w:szCs w:val="22"/>
        </w:rPr>
        <w:t xml:space="preserve">годового </w:t>
      </w:r>
      <w:r w:rsidR="005E05EE" w:rsidRPr="00363738">
        <w:rPr>
          <w:color w:val="000000" w:themeColor="text1"/>
          <w:sz w:val="22"/>
          <w:szCs w:val="22"/>
        </w:rPr>
        <w:t xml:space="preserve">заседания общего </w:t>
      </w:r>
      <w:r w:rsidR="005E05EE" w:rsidRPr="00363738">
        <w:rPr>
          <w:sz w:val="22"/>
          <w:szCs w:val="22"/>
        </w:rPr>
        <w:t>собрания акционеров - 10 часов 00 мин. (местное время).</w:t>
      </w:r>
    </w:p>
    <w:p w14:paraId="4A375DF4" w14:textId="221C46A8" w:rsidR="00424A67" w:rsidRPr="00363738" w:rsidRDefault="005E05EE" w:rsidP="00424A67">
      <w:pPr>
        <w:ind w:firstLine="567"/>
        <w:jc w:val="both"/>
        <w:rPr>
          <w:bCs/>
          <w:sz w:val="22"/>
          <w:szCs w:val="22"/>
        </w:rPr>
      </w:pPr>
      <w:r w:rsidRPr="00363738">
        <w:rPr>
          <w:bCs/>
          <w:sz w:val="22"/>
          <w:szCs w:val="22"/>
        </w:rPr>
        <w:t xml:space="preserve">Место проведения заседания общего собрания акционеров: </w:t>
      </w:r>
      <w:r w:rsidRPr="00363738">
        <w:rPr>
          <w:b/>
          <w:sz w:val="22"/>
          <w:szCs w:val="22"/>
        </w:rPr>
        <w:t>Московская область, г. Реутов, улица Победы, д.20, деловой комплекс «Мир».</w:t>
      </w:r>
    </w:p>
    <w:p w14:paraId="7ADFF1F3" w14:textId="3244CFE8" w:rsidR="00424A67" w:rsidRPr="00363738" w:rsidRDefault="00424A67" w:rsidP="00424A67">
      <w:pPr>
        <w:ind w:firstLine="567"/>
        <w:jc w:val="both"/>
        <w:rPr>
          <w:bCs/>
          <w:sz w:val="22"/>
          <w:szCs w:val="22"/>
        </w:rPr>
      </w:pPr>
      <w:r w:rsidRPr="00363738">
        <w:rPr>
          <w:bCs/>
          <w:sz w:val="22"/>
          <w:szCs w:val="22"/>
        </w:rPr>
        <w:t xml:space="preserve">Дата окончания приема бюллетеней для голосования при заочном голосовании: </w:t>
      </w:r>
      <w:r w:rsidRPr="00363738">
        <w:rPr>
          <w:bCs/>
          <w:sz w:val="22"/>
          <w:szCs w:val="22"/>
        </w:rPr>
        <w:br/>
        <w:t>«17» июня 202</w:t>
      </w:r>
      <w:r w:rsidR="00397FC4" w:rsidRPr="00363738">
        <w:rPr>
          <w:bCs/>
          <w:sz w:val="22"/>
          <w:szCs w:val="22"/>
        </w:rPr>
        <w:t>6</w:t>
      </w:r>
      <w:r w:rsidRPr="00363738">
        <w:rPr>
          <w:bCs/>
          <w:sz w:val="22"/>
          <w:szCs w:val="22"/>
        </w:rPr>
        <w:t xml:space="preserve"> года, до 1</w:t>
      </w:r>
      <w:r w:rsidR="00363738" w:rsidRPr="00363738">
        <w:rPr>
          <w:bCs/>
          <w:sz w:val="22"/>
          <w:szCs w:val="22"/>
        </w:rPr>
        <w:t>7</w:t>
      </w:r>
      <w:r w:rsidRPr="00363738">
        <w:rPr>
          <w:bCs/>
          <w:sz w:val="22"/>
          <w:szCs w:val="22"/>
        </w:rPr>
        <w:t xml:space="preserve"> часов 00 мин. по местному времени (бюллетени, поступившие в Общество после этой даты, при определении кворума заседания годового общего собрания акционеров и подведении итогов голосования не учитываются). </w:t>
      </w:r>
    </w:p>
    <w:p w14:paraId="6EF3CD3B" w14:textId="7C51DF20" w:rsidR="005C6302" w:rsidRPr="00363738" w:rsidRDefault="005C6302" w:rsidP="00424A67">
      <w:pPr>
        <w:ind w:firstLine="567"/>
        <w:jc w:val="both"/>
        <w:rPr>
          <w:b/>
          <w:sz w:val="22"/>
          <w:szCs w:val="22"/>
        </w:rPr>
      </w:pPr>
      <w:r w:rsidRPr="00363738">
        <w:rPr>
          <w:rFonts w:eastAsia="MS Mincho"/>
          <w:sz w:val="22"/>
          <w:szCs w:val="22"/>
        </w:rPr>
        <w:t>Почтовый адрес, по которому должны направляться заполненные бюллетени:</w:t>
      </w:r>
      <w:r w:rsidR="00DD1BC3" w:rsidRPr="00363738">
        <w:rPr>
          <w:rFonts w:eastAsia="MS Mincho"/>
          <w:sz w:val="22"/>
          <w:szCs w:val="22"/>
        </w:rPr>
        <w:t xml:space="preserve"> </w:t>
      </w:r>
      <w:r w:rsidR="00424A67" w:rsidRPr="00363738">
        <w:rPr>
          <w:rFonts w:eastAsia="MS Mincho"/>
          <w:sz w:val="22"/>
          <w:szCs w:val="22"/>
        </w:rPr>
        <w:br/>
      </w:r>
      <w:r w:rsidR="00DD1BC3" w:rsidRPr="00363738">
        <w:rPr>
          <w:rFonts w:eastAsia="MS Mincho"/>
          <w:b/>
          <w:bCs/>
          <w:sz w:val="22"/>
          <w:szCs w:val="22"/>
        </w:rPr>
        <w:t>143960,</w:t>
      </w:r>
      <w:r w:rsidRPr="00363738">
        <w:rPr>
          <w:sz w:val="22"/>
          <w:szCs w:val="22"/>
        </w:rPr>
        <w:t xml:space="preserve"> </w:t>
      </w:r>
      <w:r w:rsidRPr="00363738">
        <w:rPr>
          <w:b/>
          <w:sz w:val="22"/>
          <w:szCs w:val="22"/>
        </w:rPr>
        <w:t>Московская область, г. Реутов, ул. Гагарина, дом 33, строение 78, помещение 21</w:t>
      </w:r>
    </w:p>
    <w:p w14:paraId="1A1534FD" w14:textId="6A300785" w:rsidR="005C6302" w:rsidRPr="008A3BB1" w:rsidRDefault="005C6302" w:rsidP="005C6302">
      <w:pPr>
        <w:ind w:firstLine="567"/>
        <w:jc w:val="both"/>
        <w:rPr>
          <w:b/>
          <w:sz w:val="22"/>
          <w:szCs w:val="22"/>
        </w:rPr>
      </w:pPr>
      <w:r w:rsidRPr="00363738">
        <w:rPr>
          <w:sz w:val="22"/>
          <w:szCs w:val="22"/>
        </w:rPr>
        <w:t>Дата, на которую определяются (фиксируются) лица, имеющие право на участие в общем собрании акционеров:</w:t>
      </w:r>
      <w:r w:rsidRPr="00363738">
        <w:rPr>
          <w:b/>
          <w:sz w:val="22"/>
          <w:szCs w:val="22"/>
        </w:rPr>
        <w:t xml:space="preserve"> </w:t>
      </w:r>
      <w:r w:rsidR="002D5961" w:rsidRPr="00363738">
        <w:rPr>
          <w:b/>
          <w:sz w:val="22"/>
          <w:szCs w:val="22"/>
        </w:rPr>
        <w:t>2</w:t>
      </w:r>
      <w:r w:rsidR="00397FC4" w:rsidRPr="00363738">
        <w:rPr>
          <w:b/>
          <w:sz w:val="22"/>
          <w:szCs w:val="22"/>
        </w:rPr>
        <w:t>5</w:t>
      </w:r>
      <w:r w:rsidRPr="00363738">
        <w:rPr>
          <w:b/>
          <w:sz w:val="22"/>
          <w:szCs w:val="22"/>
        </w:rPr>
        <w:t xml:space="preserve"> мая 202</w:t>
      </w:r>
      <w:r w:rsidR="00397FC4" w:rsidRPr="00363738">
        <w:rPr>
          <w:b/>
          <w:sz w:val="22"/>
          <w:szCs w:val="22"/>
        </w:rPr>
        <w:t>6</w:t>
      </w:r>
      <w:r w:rsidRPr="00363738">
        <w:rPr>
          <w:b/>
          <w:sz w:val="22"/>
          <w:szCs w:val="22"/>
        </w:rPr>
        <w:t xml:space="preserve"> г</w:t>
      </w:r>
      <w:r w:rsidR="00F61194" w:rsidRPr="00363738">
        <w:rPr>
          <w:b/>
          <w:sz w:val="22"/>
          <w:szCs w:val="22"/>
        </w:rPr>
        <w:t>ода</w:t>
      </w:r>
      <w:r w:rsidRPr="00363738">
        <w:rPr>
          <w:b/>
          <w:sz w:val="22"/>
          <w:szCs w:val="22"/>
        </w:rPr>
        <w:t>.</w:t>
      </w:r>
      <w:r w:rsidRPr="008A3BB1">
        <w:rPr>
          <w:b/>
          <w:sz w:val="22"/>
          <w:szCs w:val="22"/>
        </w:rPr>
        <w:t xml:space="preserve"> </w:t>
      </w:r>
    </w:p>
    <w:p w14:paraId="3A9E9EC2" w14:textId="77777777" w:rsidR="005C6302" w:rsidRPr="008A3BB1" w:rsidRDefault="005C6302" w:rsidP="005C6302">
      <w:pPr>
        <w:ind w:left="1" w:right="1" w:firstLine="566"/>
        <w:jc w:val="both"/>
        <w:rPr>
          <w:b/>
          <w:bCs/>
          <w:sz w:val="22"/>
          <w:szCs w:val="22"/>
        </w:rPr>
      </w:pPr>
      <w:r w:rsidRPr="008A3BB1">
        <w:rPr>
          <w:b/>
          <w:bCs/>
          <w:sz w:val="22"/>
          <w:szCs w:val="22"/>
        </w:rPr>
        <w:t>Повестка дня годового общего собрания акционеров:</w:t>
      </w:r>
    </w:p>
    <w:p w14:paraId="578989FF" w14:textId="3F7DBD74" w:rsidR="00397FC4" w:rsidRPr="00397FC4" w:rsidRDefault="00397FC4" w:rsidP="00397FC4">
      <w:pPr>
        <w:ind w:left="1" w:right="1" w:firstLine="707"/>
        <w:jc w:val="both"/>
        <w:rPr>
          <w:sz w:val="22"/>
          <w:szCs w:val="22"/>
        </w:rPr>
      </w:pPr>
      <w:r w:rsidRPr="00397FC4">
        <w:rPr>
          <w:sz w:val="22"/>
          <w:szCs w:val="22"/>
        </w:rPr>
        <w:t>1. Утверждение годового отчета Общества за 2025 год.</w:t>
      </w:r>
    </w:p>
    <w:p w14:paraId="527FEFB3" w14:textId="77777777" w:rsidR="00397FC4" w:rsidRPr="00397FC4" w:rsidRDefault="00397FC4" w:rsidP="00397FC4">
      <w:pPr>
        <w:ind w:left="1" w:right="1" w:firstLine="707"/>
        <w:jc w:val="both"/>
        <w:rPr>
          <w:sz w:val="22"/>
          <w:szCs w:val="22"/>
        </w:rPr>
      </w:pPr>
      <w:r w:rsidRPr="00397FC4">
        <w:rPr>
          <w:sz w:val="22"/>
          <w:szCs w:val="22"/>
        </w:rPr>
        <w:t xml:space="preserve">2. Утверждение годовой бухгалтерской (финансовой) отчетности Общества за 2025 год. </w:t>
      </w:r>
    </w:p>
    <w:p w14:paraId="111B8DBB" w14:textId="77777777" w:rsidR="00397FC4" w:rsidRPr="00397FC4" w:rsidRDefault="00397FC4" w:rsidP="00397FC4">
      <w:pPr>
        <w:ind w:left="1" w:right="1" w:firstLine="707"/>
        <w:jc w:val="both"/>
        <w:rPr>
          <w:sz w:val="22"/>
          <w:szCs w:val="22"/>
        </w:rPr>
      </w:pPr>
      <w:r w:rsidRPr="00397FC4">
        <w:rPr>
          <w:sz w:val="22"/>
          <w:szCs w:val="22"/>
        </w:rPr>
        <w:t>3.  О распределении прибыли и убытков Общества по результатам 2025 года.</w:t>
      </w:r>
    </w:p>
    <w:p w14:paraId="69190165" w14:textId="77777777" w:rsidR="00397FC4" w:rsidRPr="00397FC4" w:rsidRDefault="00397FC4" w:rsidP="00397FC4">
      <w:pPr>
        <w:ind w:left="1" w:right="1" w:firstLine="707"/>
        <w:jc w:val="both"/>
        <w:rPr>
          <w:sz w:val="22"/>
          <w:szCs w:val="22"/>
        </w:rPr>
      </w:pPr>
      <w:r w:rsidRPr="00397FC4">
        <w:rPr>
          <w:sz w:val="22"/>
          <w:szCs w:val="22"/>
        </w:rPr>
        <w:t xml:space="preserve">4.  О выплате (объявлении) дивидендов по результатам 2025 года. </w:t>
      </w:r>
    </w:p>
    <w:p w14:paraId="7F575DF3" w14:textId="77777777" w:rsidR="00397FC4" w:rsidRPr="00397FC4" w:rsidRDefault="00397FC4" w:rsidP="00397FC4">
      <w:pPr>
        <w:ind w:left="1" w:right="1" w:firstLine="707"/>
        <w:jc w:val="both"/>
        <w:rPr>
          <w:sz w:val="22"/>
          <w:szCs w:val="22"/>
        </w:rPr>
      </w:pPr>
      <w:r w:rsidRPr="00397FC4">
        <w:rPr>
          <w:sz w:val="22"/>
          <w:szCs w:val="22"/>
        </w:rPr>
        <w:t>5. О выплате вознаграждения членам Совета директоров и Ревизионной комиссии.</w:t>
      </w:r>
    </w:p>
    <w:p w14:paraId="55BC2072" w14:textId="77777777" w:rsidR="00397FC4" w:rsidRPr="00397FC4" w:rsidRDefault="00397FC4" w:rsidP="00397FC4">
      <w:pPr>
        <w:ind w:left="1" w:right="1" w:firstLine="707"/>
        <w:jc w:val="both"/>
        <w:rPr>
          <w:sz w:val="22"/>
          <w:szCs w:val="22"/>
        </w:rPr>
      </w:pPr>
      <w:r w:rsidRPr="00397FC4">
        <w:rPr>
          <w:sz w:val="22"/>
          <w:szCs w:val="22"/>
        </w:rPr>
        <w:t>6. Избрание членов Совета директоров Общества.</w:t>
      </w:r>
    </w:p>
    <w:p w14:paraId="2D35A848" w14:textId="77777777" w:rsidR="00397FC4" w:rsidRPr="00397FC4" w:rsidRDefault="00397FC4" w:rsidP="00397FC4">
      <w:pPr>
        <w:ind w:left="1" w:right="1" w:firstLine="707"/>
        <w:jc w:val="both"/>
        <w:rPr>
          <w:sz w:val="22"/>
          <w:szCs w:val="22"/>
        </w:rPr>
      </w:pPr>
      <w:r w:rsidRPr="00397FC4">
        <w:rPr>
          <w:sz w:val="22"/>
          <w:szCs w:val="22"/>
        </w:rPr>
        <w:t>7. Избрание членов Ревизионной комиссии Общества.</w:t>
      </w:r>
    </w:p>
    <w:p w14:paraId="7E859716" w14:textId="77777777" w:rsidR="00397FC4" w:rsidRPr="00397FC4" w:rsidRDefault="00397FC4" w:rsidP="00397FC4">
      <w:pPr>
        <w:ind w:left="1" w:right="1" w:firstLine="707"/>
        <w:jc w:val="both"/>
        <w:rPr>
          <w:sz w:val="22"/>
          <w:szCs w:val="22"/>
        </w:rPr>
      </w:pPr>
      <w:r w:rsidRPr="00397FC4">
        <w:rPr>
          <w:sz w:val="22"/>
          <w:szCs w:val="22"/>
        </w:rPr>
        <w:t>8. Назначение Аудиторской организации Общества на 2026 год.</w:t>
      </w:r>
    </w:p>
    <w:p w14:paraId="66022B63" w14:textId="77777777" w:rsidR="00397FC4" w:rsidRPr="00397FC4" w:rsidRDefault="00397FC4" w:rsidP="00397FC4">
      <w:pPr>
        <w:ind w:left="1" w:right="1" w:firstLine="707"/>
        <w:jc w:val="both"/>
        <w:rPr>
          <w:sz w:val="22"/>
          <w:szCs w:val="22"/>
        </w:rPr>
      </w:pPr>
      <w:r w:rsidRPr="00397FC4">
        <w:rPr>
          <w:sz w:val="22"/>
          <w:szCs w:val="22"/>
        </w:rPr>
        <w:t>9. Утверждение Устава Общества в новой редакции.</w:t>
      </w:r>
    </w:p>
    <w:p w14:paraId="7C4773AA" w14:textId="77777777" w:rsidR="00397FC4" w:rsidRPr="00397FC4" w:rsidRDefault="00397FC4" w:rsidP="00397FC4">
      <w:pPr>
        <w:ind w:left="1" w:right="1" w:firstLine="707"/>
        <w:jc w:val="both"/>
        <w:rPr>
          <w:sz w:val="22"/>
          <w:szCs w:val="22"/>
        </w:rPr>
      </w:pPr>
      <w:r w:rsidRPr="00397FC4">
        <w:rPr>
          <w:sz w:val="22"/>
          <w:szCs w:val="22"/>
        </w:rPr>
        <w:t>10. Утверждение Положения об общем собрании акционеров Общества в новой редакции.</w:t>
      </w:r>
    </w:p>
    <w:p w14:paraId="5C2D46E1" w14:textId="77777777" w:rsidR="00397FC4" w:rsidRPr="00397FC4" w:rsidRDefault="00397FC4" w:rsidP="00397FC4">
      <w:pPr>
        <w:ind w:left="1" w:right="1" w:firstLine="707"/>
        <w:jc w:val="both"/>
        <w:rPr>
          <w:sz w:val="22"/>
          <w:szCs w:val="22"/>
        </w:rPr>
      </w:pPr>
      <w:r w:rsidRPr="00397FC4">
        <w:rPr>
          <w:sz w:val="22"/>
          <w:szCs w:val="22"/>
        </w:rPr>
        <w:t xml:space="preserve">11. Утверждение Положения о Совете директоров Общества в новой редакции. </w:t>
      </w:r>
    </w:p>
    <w:p w14:paraId="500504F9" w14:textId="77777777" w:rsidR="00397FC4" w:rsidRPr="00397FC4" w:rsidRDefault="00397FC4" w:rsidP="00397FC4">
      <w:pPr>
        <w:ind w:left="1" w:right="1" w:firstLine="707"/>
        <w:jc w:val="both"/>
        <w:rPr>
          <w:sz w:val="22"/>
          <w:szCs w:val="22"/>
        </w:rPr>
      </w:pPr>
      <w:r w:rsidRPr="00397FC4">
        <w:rPr>
          <w:sz w:val="22"/>
          <w:szCs w:val="22"/>
        </w:rPr>
        <w:t>12. Утверждение Положения о Ревизионной комиссии Общества в новой редакции.</w:t>
      </w:r>
    </w:p>
    <w:p w14:paraId="6B9C9920" w14:textId="2001E796" w:rsidR="00397FC4" w:rsidRPr="00397FC4" w:rsidRDefault="00397FC4" w:rsidP="00397FC4">
      <w:pPr>
        <w:ind w:left="1" w:right="1" w:firstLine="707"/>
        <w:jc w:val="both"/>
        <w:rPr>
          <w:sz w:val="22"/>
          <w:szCs w:val="22"/>
        </w:rPr>
      </w:pPr>
      <w:r w:rsidRPr="00397FC4">
        <w:rPr>
          <w:sz w:val="22"/>
          <w:szCs w:val="22"/>
        </w:rPr>
        <w:t xml:space="preserve">13. Одобрение совершенной сделки, связанной с заключением договора залога  </w:t>
      </w:r>
      <w:r w:rsidR="00392A89">
        <w:rPr>
          <w:sz w:val="22"/>
          <w:szCs w:val="22"/>
        </w:rPr>
        <w:br/>
      </w:r>
      <w:r w:rsidRPr="00397FC4">
        <w:rPr>
          <w:sz w:val="22"/>
          <w:szCs w:val="22"/>
        </w:rPr>
        <w:t xml:space="preserve">№Т-11/23/ГА/0087-D от «13» февраля 2026 года, заключенной между АО «СЗ «ПСК НПО Машиностроения» (далее - Залогодатель, Принципал) и ПАО «Банк ПСБ» (далее - Залогодержатель, Гарант) в целях обеспечения исполнения обязательств Принципала по Генеральному соглашению о предоставлении банковских  гарантий  (с установленным лимитом ответственности Гаранта)  </w:t>
      </w:r>
      <w:r w:rsidR="00392A89">
        <w:rPr>
          <w:sz w:val="22"/>
          <w:szCs w:val="22"/>
        </w:rPr>
        <w:br/>
      </w:r>
      <w:r w:rsidRPr="00397FC4">
        <w:rPr>
          <w:sz w:val="22"/>
          <w:szCs w:val="22"/>
        </w:rPr>
        <w:t>№ 23/ГА/0087-D от «13» июня 2023 года, заключенному между Принципалом и Гарантом, имеющей для Общества в совокупности признаки крупной сделки в соответствии с количественным критерием, предусмотренным Федеральным законом от 26.12.1995 года № 208-ФЗ «Об Акционерных обществах.».</w:t>
      </w:r>
    </w:p>
    <w:p w14:paraId="71AB4434" w14:textId="77777777" w:rsidR="00397FC4" w:rsidRPr="00397FC4" w:rsidRDefault="00397FC4" w:rsidP="00397FC4">
      <w:pPr>
        <w:ind w:left="1" w:right="1" w:firstLine="707"/>
        <w:jc w:val="both"/>
        <w:rPr>
          <w:sz w:val="22"/>
          <w:szCs w:val="22"/>
        </w:rPr>
      </w:pPr>
      <w:r w:rsidRPr="00397FC4">
        <w:rPr>
          <w:sz w:val="22"/>
          <w:szCs w:val="22"/>
        </w:rPr>
        <w:t xml:space="preserve">14. Одобрение совершенной сделки, связанной с заключением дополнительного соглашения № 2 от «19» декабря 2025 года к договору залога №Т1/23/ГА/0087-D от «21» ноября 2023 года, заключенному между АО «СЗ «ПСК НПО Машиностроения» (далее - Залогодатель, Принципал) и ПАО «Промсвязьбанк» (далее - Залогодержатель, Гарант), в целях обеспечения исполнения обязательств Принципала по Генеральному соглашению о предоставлении банковских  гарантий  (с установленным лимитом ответственности Гаранта)  № 23/ГА/0087-D от «13» июня 2023 года, заключенному между Принципалом и Гарантом, имеющей для Общества в совокупности признаки </w:t>
      </w:r>
      <w:r w:rsidRPr="00397FC4">
        <w:rPr>
          <w:sz w:val="22"/>
          <w:szCs w:val="22"/>
        </w:rPr>
        <w:lastRenderedPageBreak/>
        <w:t>крупной сделки в соответствии с количественным критерием, предусмотренным Федеральным законом от 26.12.1995 года № 208-ФЗ «Об Акционерных обществах.».</w:t>
      </w:r>
    </w:p>
    <w:p w14:paraId="5264682A" w14:textId="77777777" w:rsidR="00397FC4" w:rsidRPr="00397FC4" w:rsidRDefault="00397FC4" w:rsidP="00397FC4">
      <w:pPr>
        <w:ind w:left="1" w:right="1" w:firstLine="707"/>
        <w:jc w:val="both"/>
        <w:rPr>
          <w:sz w:val="22"/>
          <w:szCs w:val="22"/>
        </w:rPr>
      </w:pPr>
      <w:r w:rsidRPr="00397FC4">
        <w:rPr>
          <w:sz w:val="22"/>
          <w:szCs w:val="22"/>
        </w:rPr>
        <w:t>15. Одобрение совершенной сделки, связанной с заключением дополнительного соглашения № 3 от «18» февраля 2026 года к договору залога №Т1/23/ГА/0087-D от «21» ноября 2023 года, заключенному между АО «СЗ «ПСК НПО Машиностроения» (далее - Залогодатель, Принципал) и ПАО «Промсвязьбанк» (далее - Залогодержатель, Гарант), в целях обеспечения исполнения обязательств Принципала по Генеральному соглашению о предоставлении банковских  гарантий  (с установленным лимитом ответственности Гаранта)  № 23/ГА/0087-D от «13» июня 2023 года, заключенному между Принципалом и Гарантом, имеющей для Общества в совокупности признаки крупной сделки в соответствии с количественным критерием, предусмотренным Федеральным законом от 26.12.1995 года № 208-ФЗ «Об Акционерных обществах.».</w:t>
      </w:r>
    </w:p>
    <w:p w14:paraId="534502EA" w14:textId="2B7E5C2F" w:rsidR="00397FC4" w:rsidRDefault="00397FC4" w:rsidP="00397FC4">
      <w:pPr>
        <w:ind w:left="1" w:right="1" w:firstLine="707"/>
        <w:jc w:val="both"/>
        <w:rPr>
          <w:sz w:val="22"/>
          <w:szCs w:val="22"/>
        </w:rPr>
      </w:pPr>
      <w:r w:rsidRPr="00397FC4">
        <w:rPr>
          <w:sz w:val="22"/>
          <w:szCs w:val="22"/>
        </w:rPr>
        <w:t>16. Одобрение совершенной сделки, связанной с заключением дополнительного соглашения № 2 от «18» февраля 2026 года к договору залога №Т2/23/ГА/0087-D от «07» февраля 2025 года, заключенному между АО «СЗ «ПСК НПО Машиностроения» (далее – Залогодатель, Принципал) и ПАО «Промсвязьбанк» (далее – Залогодержатель, Гарант), в целях обеспечения исполнения обязательств Принципала по Генеральному соглашению о предоставлении банковских  гарантий  (с установленным лимитом ответственности Гаранта)  № 23/ГА/0087-D от «13» июня 2023 года, заключенному между Принципалом и Гарантом, имеющей для Общества в совокупности признаки крупной сделки в соответствии с количественным критерием, предусмотренным Федеральным законом от 26.12.1995 года № 208-ФЗ «Об Акционерных обществах</w:t>
      </w:r>
      <w:r w:rsidR="00363738">
        <w:rPr>
          <w:sz w:val="22"/>
          <w:szCs w:val="22"/>
        </w:rPr>
        <w:t>»</w:t>
      </w:r>
      <w:r w:rsidRPr="00397FC4">
        <w:rPr>
          <w:sz w:val="22"/>
          <w:szCs w:val="22"/>
        </w:rPr>
        <w:t>.</w:t>
      </w:r>
    </w:p>
    <w:p w14:paraId="54CD0AFC" w14:textId="33515C0C" w:rsidR="00102BB7" w:rsidRPr="008A3BB1" w:rsidRDefault="005C6302" w:rsidP="00397FC4">
      <w:pPr>
        <w:ind w:left="1" w:right="1" w:firstLine="707"/>
        <w:jc w:val="both"/>
        <w:rPr>
          <w:sz w:val="22"/>
          <w:szCs w:val="22"/>
        </w:rPr>
      </w:pPr>
      <w:r w:rsidRPr="00F66DDE">
        <w:rPr>
          <w:sz w:val="22"/>
          <w:szCs w:val="22"/>
        </w:rPr>
        <w:t>Информация (материалы), подлежащая (подлежащие) предоставлению лицам, имеющим право на участие в общем собрании, при подготовке к проведению общего собрания, предоставляется в помещении по месту нахождения постоянно действующего исполнительного органа общества в течение 20 дней до даты проведения годового общего собрания акционеров по рабочим дням с 9:00 до 16:00 по адресу: Российская Федерация, Московская область, г. Реутов, ул. Гагарина, д. 33, строение 78, помещение 21.</w:t>
      </w:r>
    </w:p>
    <w:p w14:paraId="6DFFA527" w14:textId="77777777" w:rsidR="005C6302" w:rsidRPr="008A3BB1" w:rsidRDefault="005C6302" w:rsidP="005C6302">
      <w:pPr>
        <w:ind w:left="1" w:right="1" w:firstLine="707"/>
        <w:jc w:val="both"/>
        <w:rPr>
          <w:sz w:val="22"/>
          <w:szCs w:val="22"/>
        </w:rPr>
      </w:pPr>
      <w:r w:rsidRPr="008A3BB1">
        <w:rPr>
          <w:sz w:val="22"/>
          <w:szCs w:val="22"/>
        </w:rPr>
        <w:t>По требованию лица, имеющего право на участие в общем собрании акционеров, данная информация (материалы), предоставляется ему в копии документов в течение семи рабочих дней с даты поступления в общество соответствующего требования, а если такое требование поступило до наступления срока предоставления информации (материалов) – с даты наступления указанного срока.</w:t>
      </w:r>
    </w:p>
    <w:p w14:paraId="036FB61E" w14:textId="77777777" w:rsidR="005C6302" w:rsidRDefault="005C6302" w:rsidP="005C6302">
      <w:pPr>
        <w:ind w:left="1" w:right="1" w:hanging="1"/>
        <w:jc w:val="both"/>
        <w:rPr>
          <w:b/>
          <w:bCs/>
          <w:sz w:val="22"/>
          <w:szCs w:val="22"/>
        </w:rPr>
      </w:pPr>
      <w:r w:rsidRPr="008A3BB1">
        <w:rPr>
          <w:sz w:val="22"/>
          <w:szCs w:val="22"/>
        </w:rPr>
        <w:tab/>
      </w:r>
      <w:r w:rsidRPr="008A3BB1">
        <w:rPr>
          <w:sz w:val="22"/>
          <w:szCs w:val="22"/>
        </w:rPr>
        <w:tab/>
        <w:t xml:space="preserve">Категории (типы) акций, владельцы которых имеют право голоса по всем вопросам повестки дня общего собрания акционеров: </w:t>
      </w:r>
      <w:r w:rsidRPr="008A3BB1">
        <w:rPr>
          <w:b/>
          <w:bCs/>
          <w:sz w:val="22"/>
          <w:szCs w:val="22"/>
        </w:rPr>
        <w:t>акции обыкновенные.</w:t>
      </w:r>
    </w:p>
    <w:p w14:paraId="6FAA5491" w14:textId="2438C9EC" w:rsidR="005C6302" w:rsidRDefault="00102BB7" w:rsidP="00B32DF5">
      <w:pPr>
        <w:ind w:left="1" w:right="1" w:firstLine="707"/>
        <w:jc w:val="both"/>
        <w:rPr>
          <w:sz w:val="22"/>
          <w:szCs w:val="22"/>
        </w:rPr>
      </w:pPr>
      <w:r w:rsidRPr="00B32DF5">
        <w:rPr>
          <w:sz w:val="22"/>
          <w:szCs w:val="22"/>
        </w:rPr>
        <w:t>Сообщаем о необходимости предоставления акционерами</w:t>
      </w:r>
      <w:r w:rsidR="00FE7B96" w:rsidRPr="00B32DF5">
        <w:rPr>
          <w:sz w:val="22"/>
          <w:szCs w:val="22"/>
        </w:rPr>
        <w:t>, зарегистрированными в реестре акционеров АО «СЗ «ПСК НПО Машиностроения»</w:t>
      </w:r>
      <w:r w:rsidRPr="00B32DF5">
        <w:rPr>
          <w:sz w:val="22"/>
          <w:szCs w:val="22"/>
        </w:rPr>
        <w:t xml:space="preserve"> информации об изменении своих данных, в том числе адресных данных, данных о банковских реквизитах, регистратору общества: </w:t>
      </w:r>
      <w:r w:rsidR="00B32DF5" w:rsidRPr="00B32DF5">
        <w:rPr>
          <w:sz w:val="22"/>
          <w:szCs w:val="22"/>
        </w:rPr>
        <w:br/>
      </w:r>
      <w:r w:rsidRPr="00B32DF5">
        <w:rPr>
          <w:sz w:val="22"/>
          <w:szCs w:val="22"/>
        </w:rPr>
        <w:t>АО «ВТБ-Регистратор»</w:t>
      </w:r>
      <w:r w:rsidR="00B32DF5">
        <w:rPr>
          <w:sz w:val="22"/>
          <w:szCs w:val="22"/>
        </w:rPr>
        <w:t>,</w:t>
      </w:r>
      <w:r w:rsidRPr="00B32DF5">
        <w:rPr>
          <w:sz w:val="22"/>
          <w:szCs w:val="22"/>
        </w:rPr>
        <w:t xml:space="preserve"> ИНН</w:t>
      </w:r>
      <w:r w:rsidR="00B32DF5" w:rsidRPr="00B32DF5">
        <w:rPr>
          <w:sz w:val="22"/>
          <w:szCs w:val="22"/>
        </w:rPr>
        <w:t xml:space="preserve"> 5610083568</w:t>
      </w:r>
      <w:r w:rsidRPr="00B32DF5">
        <w:rPr>
          <w:sz w:val="22"/>
          <w:szCs w:val="22"/>
        </w:rPr>
        <w:t xml:space="preserve">, </w:t>
      </w:r>
      <w:r w:rsidR="00B32DF5">
        <w:rPr>
          <w:sz w:val="22"/>
          <w:szCs w:val="22"/>
        </w:rPr>
        <w:t>ю</w:t>
      </w:r>
      <w:r w:rsidR="00B32DF5" w:rsidRPr="00B32DF5">
        <w:rPr>
          <w:sz w:val="22"/>
          <w:szCs w:val="22"/>
        </w:rPr>
        <w:t>ридический адрес</w:t>
      </w:r>
      <w:r w:rsidR="00B32DF5">
        <w:rPr>
          <w:sz w:val="22"/>
          <w:szCs w:val="22"/>
        </w:rPr>
        <w:t xml:space="preserve"> </w:t>
      </w:r>
      <w:r w:rsidR="00B32DF5" w:rsidRPr="00B32DF5">
        <w:rPr>
          <w:sz w:val="22"/>
          <w:szCs w:val="22"/>
        </w:rPr>
        <w:t>127015, г. Москва, ул. Правды, д. 23</w:t>
      </w:r>
      <w:r w:rsidR="00B32DF5">
        <w:rPr>
          <w:sz w:val="22"/>
          <w:szCs w:val="22"/>
        </w:rPr>
        <w:t>, ф</w:t>
      </w:r>
      <w:r w:rsidR="00B32DF5" w:rsidRPr="00B32DF5">
        <w:rPr>
          <w:sz w:val="22"/>
          <w:szCs w:val="22"/>
        </w:rPr>
        <w:t>актический адрес</w:t>
      </w:r>
      <w:r w:rsidR="00B32DF5">
        <w:rPr>
          <w:sz w:val="22"/>
          <w:szCs w:val="22"/>
        </w:rPr>
        <w:t xml:space="preserve"> </w:t>
      </w:r>
      <w:r w:rsidR="00B32DF5" w:rsidRPr="00B32DF5">
        <w:rPr>
          <w:sz w:val="22"/>
          <w:szCs w:val="22"/>
        </w:rPr>
        <w:t>127015, г. Москва, ул. Правды, д. 23, корп. 10</w:t>
      </w:r>
      <w:r w:rsidR="00B32DF5">
        <w:rPr>
          <w:sz w:val="22"/>
          <w:szCs w:val="22"/>
        </w:rPr>
        <w:t>, п</w:t>
      </w:r>
      <w:r w:rsidR="00B32DF5" w:rsidRPr="00B32DF5">
        <w:rPr>
          <w:sz w:val="22"/>
          <w:szCs w:val="22"/>
        </w:rPr>
        <w:t>очтовый адрес</w:t>
      </w:r>
      <w:r w:rsidR="00B32DF5">
        <w:rPr>
          <w:sz w:val="22"/>
          <w:szCs w:val="22"/>
        </w:rPr>
        <w:t xml:space="preserve">: </w:t>
      </w:r>
      <w:r w:rsidR="00B32DF5">
        <w:rPr>
          <w:sz w:val="22"/>
          <w:szCs w:val="22"/>
        </w:rPr>
        <w:br/>
      </w:r>
      <w:r w:rsidR="00B32DF5" w:rsidRPr="00B32DF5">
        <w:rPr>
          <w:sz w:val="22"/>
          <w:szCs w:val="22"/>
        </w:rPr>
        <w:t>127137, г. Москва, а/я 54</w:t>
      </w:r>
      <w:r w:rsidR="00B32DF5">
        <w:rPr>
          <w:sz w:val="22"/>
          <w:szCs w:val="22"/>
        </w:rPr>
        <w:t>.</w:t>
      </w:r>
    </w:p>
    <w:p w14:paraId="0F8A70D8" w14:textId="31A7348F" w:rsidR="00B32DF5" w:rsidRDefault="00B32DF5" w:rsidP="00B32DF5">
      <w:pPr>
        <w:ind w:left="1" w:right="1" w:firstLine="707"/>
        <w:jc w:val="both"/>
        <w:rPr>
          <w:b/>
          <w:bCs/>
          <w:color w:val="FF0000"/>
          <w:sz w:val="22"/>
          <w:szCs w:val="22"/>
        </w:rPr>
      </w:pPr>
    </w:p>
    <w:p w14:paraId="769812E9" w14:textId="77777777" w:rsidR="00B32DF5" w:rsidRPr="00FE7B96" w:rsidRDefault="00B32DF5" w:rsidP="00B32DF5">
      <w:pPr>
        <w:ind w:left="1" w:right="1" w:firstLine="707"/>
        <w:jc w:val="both"/>
        <w:rPr>
          <w:b/>
          <w:bCs/>
          <w:color w:val="FF0000"/>
          <w:sz w:val="22"/>
          <w:szCs w:val="22"/>
        </w:rPr>
      </w:pPr>
    </w:p>
    <w:sectPr w:rsidR="00B32DF5" w:rsidRPr="00FE7B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6454"/>
    <w:rsid w:val="00102BB7"/>
    <w:rsid w:val="002B3DD2"/>
    <w:rsid w:val="002D5961"/>
    <w:rsid w:val="00363738"/>
    <w:rsid w:val="00385212"/>
    <w:rsid w:val="00392A89"/>
    <w:rsid w:val="00397FC4"/>
    <w:rsid w:val="00424A67"/>
    <w:rsid w:val="00507ADA"/>
    <w:rsid w:val="005C593C"/>
    <w:rsid w:val="005C6302"/>
    <w:rsid w:val="005E05EE"/>
    <w:rsid w:val="006225FC"/>
    <w:rsid w:val="008A3BB1"/>
    <w:rsid w:val="008C6454"/>
    <w:rsid w:val="00B32DF5"/>
    <w:rsid w:val="00B47198"/>
    <w:rsid w:val="00C33B89"/>
    <w:rsid w:val="00C66E49"/>
    <w:rsid w:val="00C857F6"/>
    <w:rsid w:val="00D53455"/>
    <w:rsid w:val="00DD1BC3"/>
    <w:rsid w:val="00E341A8"/>
    <w:rsid w:val="00E61EDF"/>
    <w:rsid w:val="00E875C0"/>
    <w:rsid w:val="00EB5381"/>
    <w:rsid w:val="00EE57D6"/>
    <w:rsid w:val="00F61194"/>
    <w:rsid w:val="00F66DDE"/>
    <w:rsid w:val="00FE7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DA2A83"/>
  <w15:chartTrackingRefBased/>
  <w15:docId w15:val="{5AA6B578-F087-4F34-AA9E-7827796A7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63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5C6302"/>
    <w:pPr>
      <w:autoSpaceDE w:val="0"/>
      <w:autoSpaceDN w:val="0"/>
      <w:ind w:left="1" w:right="1" w:hanging="1"/>
      <w:jc w:val="center"/>
    </w:pPr>
    <w:rPr>
      <w:b/>
      <w:bCs/>
      <w:i/>
      <w:iCs/>
      <w:caps/>
    </w:rPr>
  </w:style>
  <w:style w:type="character" w:customStyle="1" w:styleId="a4">
    <w:name w:val="Подзаголовок Знак"/>
    <w:basedOn w:val="a0"/>
    <w:link w:val="a3"/>
    <w:rsid w:val="005C6302"/>
    <w:rPr>
      <w:rFonts w:ascii="Times New Roman" w:eastAsia="Times New Roman" w:hAnsi="Times New Roman" w:cs="Times New Roman"/>
      <w:b/>
      <w:bCs/>
      <w:i/>
      <w:iCs/>
      <w:caps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5C6302"/>
    <w:pPr>
      <w:spacing w:before="100" w:beforeAutospacing="1" w:after="100" w:afterAutospacing="1"/>
    </w:pPr>
  </w:style>
  <w:style w:type="paragraph" w:styleId="a6">
    <w:name w:val="Balloon Text"/>
    <w:basedOn w:val="a"/>
    <w:link w:val="a7"/>
    <w:uiPriority w:val="99"/>
    <w:semiHidden/>
    <w:unhideWhenUsed/>
    <w:rsid w:val="00E61EDF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61ED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115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49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791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620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1015</Words>
  <Characters>5787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Иванюк</dc:creator>
  <cp:keywords/>
  <dc:description/>
  <cp:lastModifiedBy>Анна Иванюк</cp:lastModifiedBy>
  <cp:revision>20</cp:revision>
  <cp:lastPrinted>2024-05-14T10:56:00Z</cp:lastPrinted>
  <dcterms:created xsi:type="dcterms:W3CDTF">2024-05-14T11:05:00Z</dcterms:created>
  <dcterms:modified xsi:type="dcterms:W3CDTF">2026-05-26T06:27:00Z</dcterms:modified>
</cp:coreProperties>
</file>